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22852" w14:textId="77777777" w:rsidR="005F1D19" w:rsidRPr="00B65589" w:rsidRDefault="005F1D19" w:rsidP="005F1D19">
      <w:pPr>
        <w:spacing w:after="0" w:line="40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СОГЛАШЕНИЕ О КОНФИДЕНЦИАЛЬНОСТИ</w:t>
      </w:r>
    </w:p>
    <w:p w14:paraId="499185B7" w14:textId="28EDCD7C" w:rsidR="003B5CEF" w:rsidRPr="00B65589" w:rsidRDefault="003B5CEF" w:rsidP="008A7E18">
      <w:pPr>
        <w:spacing w:after="0" w:line="403" w:lineRule="exac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65589">
        <w:rPr>
          <w:rFonts w:ascii="Times New Roman" w:eastAsia="Times New Roman" w:hAnsi="Times New Roman" w:cs="Times New Roman"/>
          <w:bCs/>
          <w:color w:val="000000"/>
          <w:lang w:eastAsia="ru-RU"/>
        </w:rPr>
        <w:t>г.</w:t>
      </w:r>
      <w:r w:rsidR="00466A2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Москва</w:t>
      </w:r>
      <w:r w:rsidR="009E09BA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9E09BA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9E09BA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9E09BA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9E09BA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9E09BA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9E09BA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14101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14101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  </w:t>
      </w:r>
      <w:r w:rsidR="009E09BA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C74664" w:rsidRPr="00EF3B8A">
        <w:rPr>
          <w:rFonts w:ascii="Times New Roman" w:eastAsia="Times New Roman" w:hAnsi="Times New Roman" w:cs="Times New Roman"/>
          <w:bCs/>
          <w:color w:val="000000"/>
          <w:lang w:eastAsia="ru-RU"/>
        </w:rPr>
        <w:t>__</w:t>
      </w:r>
      <w:r w:rsidRPr="00B65589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14101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74664" w:rsidRPr="00EF3B8A">
        <w:rPr>
          <w:rFonts w:ascii="Times New Roman" w:eastAsia="Times New Roman" w:hAnsi="Times New Roman" w:cs="Times New Roman"/>
          <w:bCs/>
          <w:color w:val="000000"/>
          <w:lang w:eastAsia="ru-RU"/>
        </w:rPr>
        <w:t>________</w:t>
      </w:r>
      <w:r w:rsidR="009E09BA" w:rsidRPr="00B655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E09BA">
        <w:rPr>
          <w:rFonts w:ascii="Times New Roman" w:eastAsia="Times New Roman" w:hAnsi="Times New Roman" w:cs="Times New Roman"/>
          <w:bCs/>
          <w:color w:val="000000"/>
          <w:lang w:eastAsia="ru-RU"/>
        </w:rPr>
        <w:t>201</w:t>
      </w:r>
      <w:r w:rsidR="00141013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Pr="00B655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</w:t>
      </w:r>
    </w:p>
    <w:p w14:paraId="6EC39299" w14:textId="77777777" w:rsidR="008A7E18" w:rsidRPr="00B65589" w:rsidRDefault="008A7E18" w:rsidP="008A7E18">
      <w:pPr>
        <w:spacing w:after="0" w:line="403" w:lineRule="exac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F08634D" w14:textId="4562BEED" w:rsidR="005F1D19" w:rsidRPr="00942CAD" w:rsidRDefault="00EF3B8A" w:rsidP="00296610">
      <w:pPr>
        <w:spacing w:after="0" w:line="274" w:lineRule="exact"/>
        <w:jc w:val="both"/>
      </w:pPr>
      <w:proofErr w:type="gramStart"/>
      <w:r>
        <w:rPr>
          <w:rFonts w:ascii="Times New Roman" w:hAnsi="Times New Roman"/>
          <w:b/>
          <w:bCs/>
          <w:color w:val="000000"/>
          <w:lang w:eastAsia="ru-RU"/>
        </w:rPr>
        <w:t>____________________</w:t>
      </w:r>
      <w:r w:rsidR="00B705B8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4A3174">
        <w:rPr>
          <w:rFonts w:ascii="Times New Roman" w:hAnsi="Times New Roman"/>
          <w:color w:val="000000"/>
          <w:lang w:eastAsia="ru-RU"/>
        </w:rPr>
        <w:t xml:space="preserve">в лице </w:t>
      </w:r>
      <w:r>
        <w:rPr>
          <w:rFonts w:ascii="Times New Roman" w:hAnsi="Times New Roman"/>
          <w:color w:val="000000"/>
          <w:lang w:eastAsia="ru-RU"/>
        </w:rPr>
        <w:t>_______________</w:t>
      </w:r>
      <w:r w:rsidR="004A3174">
        <w:rPr>
          <w:rFonts w:ascii="Times New Roman" w:hAnsi="Times New Roman"/>
          <w:color w:val="000000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color w:val="000000"/>
          <w:lang w:eastAsia="ru-RU"/>
        </w:rPr>
        <w:t>___________</w:t>
      </w:r>
      <w:r w:rsidR="004A3174">
        <w:rPr>
          <w:rFonts w:ascii="Times New Roman" w:hAnsi="Times New Roman"/>
          <w:color w:val="000000"/>
          <w:lang w:eastAsia="ru-RU"/>
        </w:rPr>
        <w:t>, именуемое в дальнейшем «Сторона-1»</w:t>
      </w:r>
      <w:r w:rsidR="00AF1454">
        <w:rPr>
          <w:rFonts w:ascii="Times New Roman" w:hAnsi="Times New Roman"/>
          <w:color w:val="000000"/>
          <w:lang w:eastAsia="ru-RU"/>
        </w:rPr>
        <w:t>,</w:t>
      </w:r>
      <w:r w:rsidR="00296EFF">
        <w:rPr>
          <w:rFonts w:ascii="Times New Roman" w:hAnsi="Times New Roman"/>
          <w:color w:val="000000"/>
          <w:lang w:eastAsia="ru-RU"/>
        </w:rPr>
        <w:t xml:space="preserve"> </w:t>
      </w:r>
      <w:r w:rsidR="005F1D19" w:rsidRPr="00B6558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296E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D16B8" w:rsidRPr="00DD16B8">
        <w:rPr>
          <w:rFonts w:ascii="Times New Roman" w:hAnsi="Times New Roman" w:cs="Times New Roman"/>
          <w:b/>
          <w:szCs w:val="24"/>
        </w:rPr>
        <w:t>__________</w:t>
      </w:r>
      <w:r w:rsidR="005F1D19" w:rsidRPr="00B6558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 лице</w:t>
      </w:r>
      <w:r w:rsidR="00942CA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="00DD16B8" w:rsidRPr="00DD16B8">
        <w:rPr>
          <w:rFonts w:ascii="Times New Roman" w:hAnsi="Times New Roman" w:cs="Times New Roman"/>
          <w:spacing w:val="-2"/>
        </w:rPr>
        <w:t>________</w:t>
      </w:r>
      <w:r w:rsidR="00942CAD" w:rsidRPr="00942CAD">
        <w:rPr>
          <w:rFonts w:ascii="Times New Roman" w:hAnsi="Times New Roman" w:cs="Times New Roman"/>
          <w:spacing w:val="-2"/>
        </w:rPr>
        <w:t>, действующе</w:t>
      </w:r>
      <w:r w:rsidR="00AF1454">
        <w:rPr>
          <w:rFonts w:ascii="Times New Roman" w:hAnsi="Times New Roman" w:cs="Times New Roman"/>
          <w:spacing w:val="-2"/>
        </w:rPr>
        <w:t>го</w:t>
      </w:r>
      <w:r w:rsidR="00942CAD" w:rsidRPr="00942CAD">
        <w:rPr>
          <w:rFonts w:ascii="Times New Roman" w:hAnsi="Times New Roman" w:cs="Times New Roman"/>
          <w:spacing w:val="-2"/>
        </w:rPr>
        <w:t xml:space="preserve"> на основании</w:t>
      </w:r>
      <w:r w:rsidR="0014101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____________</w:t>
      </w:r>
      <w:r w:rsidR="005F1D19" w:rsidRPr="00B6558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именуемое в дальнейшем «Сторона-2»,</w:t>
      </w:r>
      <w:r w:rsidR="005F1D19" w:rsidRPr="00B655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с другой стороны, совместно именуемые в дальнейшем 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«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Стороны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»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="005F1D19" w:rsidRPr="00B65589">
        <w:rPr>
          <w:rFonts w:ascii="Times New Roman" w:eastAsia="Times New Roman" w:hAnsi="Times New Roman" w:cs="Times New Roman"/>
          <w:i/>
          <w:color w:val="000000"/>
          <w:lang w:val="ru" w:eastAsia="ru-RU"/>
        </w:rPr>
        <w:t>(в зависимости от совершаемого действия в рамках настоящего Соглашения - Передающая и Получающая)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, заключили настоящее Соглашение (далее - «Соглашение») о нижеследующем:</w:t>
      </w:r>
      <w:proofErr w:type="gramEnd"/>
    </w:p>
    <w:p w14:paraId="4FD64049" w14:textId="77777777" w:rsidR="005F1D19" w:rsidRPr="00296610" w:rsidRDefault="005F1D19" w:rsidP="00296610">
      <w:pPr>
        <w:spacing w:after="0" w:line="274" w:lineRule="exact"/>
        <w:jc w:val="both"/>
        <w:rPr>
          <w:rFonts w:ascii="Times New Roman" w:hAnsi="Times New Roman"/>
          <w:color w:val="000000"/>
          <w:lang w:eastAsia="ru-RU"/>
        </w:rPr>
      </w:pPr>
      <w:bookmarkStart w:id="0" w:name="bookmark60"/>
    </w:p>
    <w:p w14:paraId="696D1D03" w14:textId="77777777" w:rsidR="005F1D19" w:rsidRPr="00B65589" w:rsidRDefault="005F1D19" w:rsidP="005F1D19">
      <w:pPr>
        <w:shd w:val="clear" w:color="auto" w:fill="D9D9D9" w:themeFill="background1" w:themeFillShade="D9"/>
        <w:spacing w:after="88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СТАТЬЯ 1. ПРЕДМЕТ СОГЛАШЕНИЯ</w:t>
      </w:r>
      <w:bookmarkEnd w:id="0"/>
    </w:p>
    <w:p w14:paraId="19FEFCE5" w14:textId="77777777" w:rsidR="005F1D19" w:rsidRPr="00B65589" w:rsidRDefault="005F1D19" w:rsidP="00280B28">
      <w:pPr>
        <w:numPr>
          <w:ilvl w:val="0"/>
          <w:numId w:val="1"/>
        </w:numPr>
        <w:tabs>
          <w:tab w:val="left" w:pos="567"/>
        </w:tabs>
        <w:spacing w:after="53" w:line="274" w:lineRule="exact"/>
        <w:ind w:left="567" w:right="100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proofErr w:type="gramStart"/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Передающая </w:t>
      </w:r>
      <w:r w:rsidR="00AF36A7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Сторона передает Получающей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тороне информацию, относящуюся к ее производственно-хозяйственной деятельности, концепции стратегического развития, тактическим планам, деловым переговорам, активам, обязательствам, бизнес-планированию, приобретениям, финансовым планам, финансовому состоянию, имущественным и владельческим вопросам и которая имеет действительную или потенциальную ценность в силу ее неизвестности третьим лицам.</w:t>
      </w:r>
      <w:proofErr w:type="gramEnd"/>
    </w:p>
    <w:p w14:paraId="663899E2" w14:textId="77777777" w:rsidR="005F1D19" w:rsidRPr="00B65589" w:rsidRDefault="005F1D19" w:rsidP="00280B28">
      <w:pPr>
        <w:numPr>
          <w:ilvl w:val="0"/>
          <w:numId w:val="1"/>
        </w:numPr>
        <w:tabs>
          <w:tab w:val="left" w:pos="567"/>
          <w:tab w:val="left" w:pos="1176"/>
        </w:tabs>
        <w:spacing w:after="60" w:line="283" w:lineRule="exact"/>
        <w:ind w:right="1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Информация, определенная в п.1.1 Соглашения, включает в себя и/или содержится:</w:t>
      </w:r>
    </w:p>
    <w:p w14:paraId="247451E3" w14:textId="77777777" w:rsidR="005F1D19" w:rsidRPr="00B65589" w:rsidRDefault="005F1D19" w:rsidP="00280B28">
      <w:pPr>
        <w:numPr>
          <w:ilvl w:val="1"/>
          <w:numId w:val="1"/>
        </w:numPr>
        <w:tabs>
          <w:tab w:val="left" w:pos="567"/>
          <w:tab w:val="left" w:pos="1041"/>
        </w:tabs>
        <w:spacing w:after="103" w:line="283" w:lineRule="exact"/>
        <w:ind w:left="567" w:right="1080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во всех видах договоров и во всех соглашениях, п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одписанных от имени Передающей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тороны и/или ее партнеров;</w:t>
      </w:r>
    </w:p>
    <w:p w14:paraId="1D7642B1" w14:textId="77777777" w:rsidR="005F1D19" w:rsidRPr="00B65589" w:rsidRDefault="005F1D19" w:rsidP="00C9466D">
      <w:pPr>
        <w:numPr>
          <w:ilvl w:val="1"/>
          <w:numId w:val="1"/>
        </w:numPr>
        <w:tabs>
          <w:tab w:val="left" w:pos="567"/>
          <w:tab w:val="left" w:pos="1065"/>
        </w:tabs>
        <w:spacing w:after="79" w:line="230" w:lineRule="exact"/>
        <w:ind w:left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во всех видах бухгалтерских 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документов Передающей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тороны;</w:t>
      </w:r>
    </w:p>
    <w:p w14:paraId="5CE92FE1" w14:textId="77777777" w:rsidR="005F1D19" w:rsidRPr="00B65589" w:rsidRDefault="005F1D19" w:rsidP="00C9466D">
      <w:pPr>
        <w:numPr>
          <w:ilvl w:val="1"/>
          <w:numId w:val="1"/>
        </w:numPr>
        <w:tabs>
          <w:tab w:val="left" w:pos="567"/>
          <w:tab w:val="left" w:pos="1060"/>
        </w:tabs>
        <w:spacing w:after="99" w:line="278" w:lineRule="exact"/>
        <w:ind w:left="567" w:right="1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во всех документах, представленных организаци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ями - контрагентами Передающей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тороны;</w:t>
      </w:r>
    </w:p>
    <w:p w14:paraId="78DEB1B0" w14:textId="77777777" w:rsidR="005F1D19" w:rsidRPr="00B65589" w:rsidRDefault="005F1D19" w:rsidP="00C9466D">
      <w:pPr>
        <w:numPr>
          <w:ilvl w:val="1"/>
          <w:numId w:val="1"/>
        </w:numPr>
        <w:tabs>
          <w:tab w:val="left" w:pos="567"/>
          <w:tab w:val="left" w:pos="1065"/>
        </w:tabs>
        <w:spacing w:after="76" w:line="230" w:lineRule="exact"/>
        <w:ind w:left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во всех видах исходящих и входящих документов на всех видах носителей;</w:t>
      </w:r>
    </w:p>
    <w:p w14:paraId="12539CCF" w14:textId="77777777" w:rsidR="005F1D19" w:rsidRPr="00B65589" w:rsidRDefault="005F1D19" w:rsidP="00C9466D">
      <w:pPr>
        <w:numPr>
          <w:ilvl w:val="1"/>
          <w:numId w:val="1"/>
        </w:numPr>
        <w:tabs>
          <w:tab w:val="left" w:pos="567"/>
          <w:tab w:val="left" w:pos="1055"/>
        </w:tabs>
        <w:spacing w:after="68" w:line="283" w:lineRule="exact"/>
        <w:ind w:left="567" w:right="6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в </w:t>
      </w:r>
      <w:r w:rsidR="00C9466D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компьютерной сети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и в персональных компьют</w:t>
      </w:r>
      <w:r w:rsidR="00C9466D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ерах, принадлежащих Передающей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тороне.</w:t>
      </w:r>
    </w:p>
    <w:p w14:paraId="2CB36C05" w14:textId="77777777" w:rsidR="005F1D19" w:rsidRPr="00B65589" w:rsidRDefault="005F1D19" w:rsidP="00280B28">
      <w:pPr>
        <w:numPr>
          <w:ilvl w:val="0"/>
          <w:numId w:val="1"/>
        </w:numPr>
        <w:tabs>
          <w:tab w:val="left" w:pos="567"/>
          <w:tab w:val="left" w:pos="1099"/>
        </w:tabs>
        <w:spacing w:after="56" w:line="274" w:lineRule="exact"/>
        <w:ind w:left="567" w:right="100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Информация, определенная в п.п.1.1-1.2. настоящего Соглашения, письменная или устная, вместе со всеми аналитическими записками, оценками, меморандумами и другими документами, подготовленными Сторонами или их работниками, директорами, менеджерами, служащими, агентами, консультантами и иными представителями (далее - «Представителями»), содержащая или основывающаяся полностью или частично на любой информации, предоставленной Передающей Стороной Получающей Стороне или Представителями, совокупно в целях настоящего Соглашения именуется «Конфиденциальной информацией».</w:t>
      </w:r>
    </w:p>
    <w:p w14:paraId="7A43C5D8" w14:textId="77777777" w:rsidR="005F1D19" w:rsidRPr="00B65589" w:rsidRDefault="005F1D19" w:rsidP="00280B28">
      <w:pPr>
        <w:numPr>
          <w:ilvl w:val="0"/>
          <w:numId w:val="1"/>
        </w:numPr>
        <w:tabs>
          <w:tab w:val="left" w:pos="567"/>
          <w:tab w:val="left" w:pos="1070"/>
        </w:tabs>
        <w:spacing w:after="0" w:line="278" w:lineRule="exact"/>
        <w:ind w:left="567" w:right="100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Конфиденциальной информацией также признается настоящее Соглашение, все его условия (как существенные, так и иные), вся и любая переписка Сторон по настоящему Соглашению и вытекающая из его условий.</w:t>
      </w:r>
    </w:p>
    <w:p w14:paraId="1509DAFE" w14:textId="77777777" w:rsidR="005F1D19" w:rsidRPr="00B65589" w:rsidRDefault="005F1D19" w:rsidP="005F1D19">
      <w:pPr>
        <w:tabs>
          <w:tab w:val="left" w:pos="1070"/>
        </w:tabs>
        <w:spacing w:after="0" w:line="278" w:lineRule="exact"/>
        <w:ind w:left="700" w:right="1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</w:p>
    <w:p w14:paraId="36230EED" w14:textId="77777777" w:rsidR="005F1D19" w:rsidRPr="00B65589" w:rsidRDefault="005F1D19" w:rsidP="005F1D19">
      <w:pPr>
        <w:shd w:val="clear" w:color="auto" w:fill="D9D9D9" w:themeFill="background1" w:themeFillShade="D9"/>
        <w:tabs>
          <w:tab w:val="left" w:pos="1070"/>
        </w:tabs>
        <w:spacing w:after="0" w:line="278" w:lineRule="exact"/>
        <w:ind w:right="10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65589">
        <w:rPr>
          <w:rFonts w:ascii="Times New Roman" w:eastAsia="Times New Roman" w:hAnsi="Times New Roman" w:cs="Times New Roman"/>
          <w:b/>
          <w:color w:val="000000"/>
          <w:lang w:val="ru" w:eastAsia="ru-RU"/>
        </w:rPr>
        <w:t>СТАТЬЯ 2. ОБЯЗАТЕЛЬСТВА СТОРОН</w:t>
      </w:r>
    </w:p>
    <w:p w14:paraId="7A006CF7" w14:textId="77777777" w:rsidR="005F1D19" w:rsidRPr="00296610" w:rsidRDefault="005F1D19" w:rsidP="00296610">
      <w:pPr>
        <w:tabs>
          <w:tab w:val="left" w:pos="1070"/>
        </w:tabs>
        <w:spacing w:after="0" w:line="278" w:lineRule="exact"/>
        <w:ind w:left="567" w:right="102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Стороны подтверждают понимание важности вопроса и соглашаются принять на себя </w:t>
      </w:r>
      <w:r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>следующие обязательства:</w:t>
      </w:r>
    </w:p>
    <w:p w14:paraId="7D613BE2" w14:textId="77777777" w:rsidR="005F1D19" w:rsidRPr="00296610" w:rsidRDefault="005F1D19" w:rsidP="00296610">
      <w:pPr>
        <w:tabs>
          <w:tab w:val="left" w:pos="1070"/>
        </w:tabs>
        <w:spacing w:after="0" w:line="278" w:lineRule="exact"/>
        <w:ind w:left="567" w:right="102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296610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="00296610" w:rsidRPr="0029661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37D78"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>Получающая С</w:t>
      </w:r>
      <w:r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>торона не будет разглашать никакой информаци</w:t>
      </w:r>
      <w:r w:rsidR="00D37D78"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>и, полученной ею от Передающей С</w:t>
      </w:r>
      <w:r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>тороны или Представителей, являющейся конфиденциальной информацией, какому-либо другому юридическому или физическому лицу.</w:t>
      </w:r>
    </w:p>
    <w:p w14:paraId="16434C8F" w14:textId="77777777" w:rsidR="005F1D19" w:rsidRPr="00B65589" w:rsidRDefault="005F1D19" w:rsidP="00296610">
      <w:pPr>
        <w:tabs>
          <w:tab w:val="left" w:pos="1070"/>
        </w:tabs>
        <w:spacing w:after="0" w:line="278" w:lineRule="exact"/>
        <w:ind w:left="567" w:right="102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296610"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 w:rsidR="00280B28" w:rsidRPr="0029661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Получающая </w:t>
      </w:r>
      <w:r w:rsidR="00D37D78"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>С</w:t>
      </w:r>
      <w:r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торона будет соблюдать столь же высокую степень конфиденциальности во избежание разглашения или использования этой информации, какую </w:t>
      </w:r>
      <w:r w:rsidR="00D37D78"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>Получающая С</w:t>
      </w:r>
      <w:r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>торона соблюдала бы в отношении своей собственной конфиденциальной информации такой же степени важности.</w:t>
      </w:r>
    </w:p>
    <w:p w14:paraId="2EDCBC61" w14:textId="77777777" w:rsidR="005F1D19" w:rsidRPr="00B65589" w:rsidRDefault="005F1D19" w:rsidP="00EA7BA0">
      <w:pPr>
        <w:tabs>
          <w:tab w:val="left" w:pos="567"/>
        </w:tabs>
        <w:spacing w:after="0" w:line="278" w:lineRule="exact"/>
        <w:ind w:left="567" w:right="100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2.3. </w:t>
      </w:r>
      <w:r w:rsidR="00EA7BA0" w:rsidRPr="00B655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Любая Конфиденциальная информация, предоставленная в письменной форме, на машинных носителях, а также на любых иных материальных средствах, в том числе переданная через телекоммуникационные и электрические средства связи, не подлежит копированию и подлежит обязател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ьному уничтожению или возврату П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олучающей Стороной в пользу 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П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ередающей Стороны по требованию последней в течение 5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(Пяти)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рабочих дней со дня предъявления такого требования и без сохранения 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П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олучающей</w:t>
      </w:r>
      <w:proofErr w:type="gramEnd"/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Стороной дополнительных копий.</w:t>
      </w:r>
    </w:p>
    <w:p w14:paraId="65339214" w14:textId="77777777" w:rsidR="005F1D19" w:rsidRPr="00B65589" w:rsidRDefault="005F1D19" w:rsidP="00EA7BA0">
      <w:pPr>
        <w:tabs>
          <w:tab w:val="left" w:pos="1133"/>
        </w:tabs>
        <w:spacing w:after="0" w:line="274" w:lineRule="exact"/>
        <w:ind w:left="567" w:right="120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 w:rsidR="00EA7BA0" w:rsidRPr="00B65589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Start"/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При направлении документов по каналом почтового сообщения на «твердых» носителях (оригиналы и копии бумажных документов, электронные версии документов на машинных носителях информации), они должны иметь упаковку, исключающую перлюстрацию вложений, а также соответствующие атрибуты отправителя, адресата и пометки о степени конфиденциальности направляемой информации.</w:t>
      </w:r>
      <w:proofErr w:type="gramEnd"/>
    </w:p>
    <w:p w14:paraId="0677F5FE" w14:textId="77777777" w:rsidR="005F1D19" w:rsidRPr="00B65589" w:rsidRDefault="005F1D19" w:rsidP="00EA7BA0">
      <w:pPr>
        <w:spacing w:after="0" w:line="274" w:lineRule="exact"/>
        <w:ind w:left="567" w:righ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Кроме того, при передаче документов через курьера, он должен иметь при себе соответствующую доверенность, оформленную надлежащим образом.</w:t>
      </w:r>
    </w:p>
    <w:p w14:paraId="4324B3E4" w14:textId="77777777" w:rsidR="005F1D19" w:rsidRPr="00B65589" w:rsidRDefault="005F1D19" w:rsidP="00EA7BA0">
      <w:pPr>
        <w:tabs>
          <w:tab w:val="left" w:pos="1097"/>
        </w:tabs>
        <w:spacing w:after="0" w:line="274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eastAsia="ru-RU"/>
        </w:rPr>
        <w:t xml:space="preserve">2.5. </w:t>
      </w:r>
      <w:r w:rsidR="00EA7BA0" w:rsidRPr="00B65589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В целях обмена Конфиденциальной информацией в электронном виде, на </w:t>
      </w:r>
      <w:r w:rsidRPr="00B65589">
        <w:rPr>
          <w:rFonts w:ascii="Times New Roman" w:eastAsia="Times New Roman" w:hAnsi="Times New Roman" w:cs="Times New Roman"/>
          <w:color w:val="000000"/>
          <w:lang w:val="en-US" w:eastAsia="ru-RU"/>
        </w:rPr>
        <w:t>FTP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-</w:t>
      </w:r>
      <w:r w:rsidRPr="00B655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05B8">
        <w:rPr>
          <w:rFonts w:ascii="Times New Roman" w:eastAsia="Times New Roman" w:hAnsi="Times New Roman" w:cs="Times New Roman"/>
          <w:color w:val="000000"/>
          <w:lang w:val="ru" w:eastAsia="ru-RU"/>
        </w:rPr>
        <w:t>сервере ОА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О «</w:t>
      </w:r>
      <w:r w:rsidR="00B705B8" w:rsidRPr="00B705B8">
        <w:rPr>
          <w:rFonts w:ascii="Times New Roman" w:eastAsia="Times New Roman" w:hAnsi="Times New Roman" w:cs="Times New Roman"/>
          <w:color w:val="000000"/>
          <w:lang w:val="ru" w:eastAsia="ru-RU"/>
        </w:rPr>
        <w:t>Желдорреммаш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» создается папка, объемом</w:t>
      </w:r>
      <w:r w:rsidR="00466A2D">
        <w:rPr>
          <w:rFonts w:ascii="Times New Roman" w:eastAsia="Times New Roman" w:hAnsi="Times New Roman" w:cs="Times New Roman"/>
          <w:color w:val="000000"/>
          <w:lang w:eastAsia="ru-RU"/>
        </w:rPr>
        <w:t xml:space="preserve"> 100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МВ.</w:t>
      </w:r>
    </w:p>
    <w:p w14:paraId="72160884" w14:textId="77777777" w:rsidR="005F1D19" w:rsidRPr="00B65589" w:rsidRDefault="005F1D19" w:rsidP="00EA7BA0">
      <w:pPr>
        <w:spacing w:after="0" w:line="274" w:lineRule="exact"/>
        <w:ind w:left="567" w:right="1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Авторизация обеспечивается на основе логинов, паролей и сертификатов, вырабатываемых </w:t>
      </w:r>
      <w:r w:rsidRPr="00B65589">
        <w:rPr>
          <w:rFonts w:ascii="Times New Roman" w:eastAsia="Times New Roman" w:hAnsi="Times New Roman" w:cs="Times New Roman"/>
          <w:color w:val="000000"/>
          <w:lang w:eastAsia="ru-RU"/>
        </w:rPr>
        <w:t>Отделом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информационных технологий О</w:t>
      </w:r>
      <w:r w:rsidR="00B705B8">
        <w:rPr>
          <w:rFonts w:ascii="Times New Roman" w:eastAsia="Times New Roman" w:hAnsi="Times New Roman" w:cs="Times New Roman"/>
          <w:color w:val="000000"/>
          <w:lang w:val="ru" w:eastAsia="ru-RU"/>
        </w:rPr>
        <w:t>А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О «</w:t>
      </w:r>
      <w:r w:rsidR="00B705B8" w:rsidRPr="00B705B8">
        <w:rPr>
          <w:rFonts w:ascii="Times New Roman" w:eastAsia="Times New Roman" w:hAnsi="Times New Roman" w:cs="Times New Roman"/>
          <w:color w:val="000000"/>
          <w:lang w:val="ru" w:eastAsia="ru-RU"/>
        </w:rPr>
        <w:t>Желдорреммаш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». Доступ к ресурсу предоставляется на основе заявок (по два работника от каждой из Сторон), подписанных уполномоченным лицом.</w:t>
      </w:r>
    </w:p>
    <w:p w14:paraId="5251B639" w14:textId="77777777" w:rsidR="005F1D19" w:rsidRPr="00B65589" w:rsidRDefault="005F1D19" w:rsidP="005F1D19">
      <w:pPr>
        <w:spacing w:after="0" w:line="274" w:lineRule="exact"/>
        <w:ind w:right="12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C895BB" w14:textId="77777777" w:rsidR="005F1D19" w:rsidRPr="00B65589" w:rsidRDefault="005F1D19" w:rsidP="005F1D19">
      <w:pPr>
        <w:shd w:val="clear" w:color="auto" w:fill="D9D9D9" w:themeFill="background1" w:themeFillShade="D9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62"/>
      <w:r w:rsidRPr="00B65589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СТАТЬЯ 3. ОСВОБОЖДЕНИЕ ОТ ИСПОЛНЕНИЯ ОБЯЗАТЕЛЬСТВ</w:t>
      </w:r>
      <w:bookmarkEnd w:id="1"/>
    </w:p>
    <w:p w14:paraId="6124E56C" w14:textId="77777777" w:rsidR="005F1D19" w:rsidRPr="00B65589" w:rsidRDefault="005F1D19" w:rsidP="005F1D19">
      <w:pPr>
        <w:spacing w:after="0" w:line="230" w:lineRule="exact"/>
        <w:ind w:left="94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F824CCE" w14:textId="77777777" w:rsidR="005F1D19" w:rsidRPr="00B65589" w:rsidRDefault="005F1D19" w:rsidP="00282EFB">
      <w:pPr>
        <w:spacing w:after="0" w:line="278" w:lineRule="exact"/>
        <w:ind w:left="567" w:right="120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3.1. Информация не будет считаться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="00296610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конфиденциальной,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и Получающая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торона не будет иметь никаких обязательств в отношении данной информации, если она удовлетворяет одному из следующих требований:</w:t>
      </w:r>
    </w:p>
    <w:p w14:paraId="24C95C3F" w14:textId="77777777" w:rsidR="005F1D19" w:rsidRPr="00B65589" w:rsidRDefault="005F1D19" w:rsidP="00296610">
      <w:pPr>
        <w:tabs>
          <w:tab w:val="left" w:pos="900"/>
        </w:tabs>
        <w:spacing w:after="0" w:line="230" w:lineRule="exact"/>
        <w:ind w:firstLine="567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а)</w:t>
      </w:r>
      <w:r w:rsidR="00296610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уже </w:t>
      </w:r>
      <w:proofErr w:type="gramStart"/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известна</w:t>
      </w:r>
      <w:proofErr w:type="gramEnd"/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Получающей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тороне;</w:t>
      </w:r>
    </w:p>
    <w:p w14:paraId="5BE49575" w14:textId="77777777" w:rsidR="005F1D19" w:rsidRPr="00B65589" w:rsidRDefault="00296610" w:rsidP="00296610">
      <w:pPr>
        <w:tabs>
          <w:tab w:val="left" w:pos="900"/>
        </w:tabs>
        <w:spacing w:after="0" w:line="230" w:lineRule="exact"/>
        <w:ind w:left="851" w:hanging="284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>б)</w:t>
      </w:r>
      <w:r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является или становится публично известной в результате неправильного, небрежного или намеренного действия Передающей 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С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тороны;</w:t>
      </w:r>
    </w:p>
    <w:p w14:paraId="6B4688A9" w14:textId="77777777" w:rsidR="005F1D19" w:rsidRPr="00B65589" w:rsidRDefault="005F1D19" w:rsidP="00296610">
      <w:pPr>
        <w:tabs>
          <w:tab w:val="left" w:pos="900"/>
        </w:tabs>
        <w:spacing w:after="0" w:line="230" w:lineRule="exact"/>
        <w:ind w:left="851" w:hanging="284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в)</w:t>
      </w:r>
      <w:r w:rsidR="00296610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легально </w:t>
      </w:r>
      <w:proofErr w:type="gramStart"/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получена</w:t>
      </w:r>
      <w:proofErr w:type="gramEnd"/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от третьей стороны без ограничения и без нарушения Договора и/или Соглашения;</w:t>
      </w:r>
    </w:p>
    <w:p w14:paraId="0BF5AF76" w14:textId="77777777" w:rsidR="005F1D19" w:rsidRDefault="005F1D19" w:rsidP="00296610">
      <w:pPr>
        <w:tabs>
          <w:tab w:val="left" w:pos="900"/>
        </w:tabs>
        <w:spacing w:after="0" w:line="230" w:lineRule="exact"/>
        <w:ind w:left="851" w:hanging="284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г)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ab/>
        <w:t>представлена третьей стороне Передающей стороной без аналогичного ограничения на права третьей стороны;</w:t>
      </w:r>
    </w:p>
    <w:p w14:paraId="6B590347" w14:textId="77777777" w:rsidR="00296610" w:rsidRPr="00B65589" w:rsidRDefault="00296610" w:rsidP="00296610">
      <w:pPr>
        <w:tabs>
          <w:tab w:val="left" w:pos="900"/>
        </w:tabs>
        <w:spacing w:after="0" w:line="230" w:lineRule="exact"/>
        <w:ind w:left="851" w:hanging="284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д)</w:t>
      </w:r>
      <w:r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proofErr w:type="gramStart"/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разрешена</w:t>
      </w:r>
      <w:proofErr w:type="gramEnd"/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к раскрытию письменным разрешением Передающей Стороны;</w:t>
      </w:r>
    </w:p>
    <w:p w14:paraId="50DFAA96" w14:textId="77777777" w:rsidR="00296610" w:rsidRPr="00B65589" w:rsidRDefault="00296610" w:rsidP="00296610">
      <w:pPr>
        <w:tabs>
          <w:tab w:val="left" w:pos="900"/>
        </w:tabs>
        <w:spacing w:after="0" w:line="230" w:lineRule="exact"/>
        <w:ind w:left="851" w:hanging="284"/>
        <w:rPr>
          <w:rFonts w:ascii="Times New Roman" w:eastAsia="Times New Roman" w:hAnsi="Times New Roman" w:cs="Times New Roman"/>
          <w:color w:val="000000"/>
          <w:lang w:val="ru" w:eastAsia="ru-RU"/>
        </w:rPr>
      </w:pPr>
    </w:p>
    <w:p w14:paraId="2FA016A2" w14:textId="77777777" w:rsidR="005F1D19" w:rsidRPr="00B65589" w:rsidRDefault="005F1D19" w:rsidP="00282EFB">
      <w:pPr>
        <w:spacing w:before="9" w:after="60" w:line="274" w:lineRule="exact"/>
        <w:ind w:left="426" w:right="120" w:hanging="426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3.2. Конфиденциальная информация подлежит предоставлению (передаче) в установленном порядке в силу применения положений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управления.</w:t>
      </w:r>
    </w:p>
    <w:p w14:paraId="2B910C09" w14:textId="77777777" w:rsidR="005F1D19" w:rsidRPr="00B65589" w:rsidRDefault="005F1D19" w:rsidP="00282EFB">
      <w:pPr>
        <w:spacing w:after="0" w:line="274" w:lineRule="exact"/>
        <w:ind w:left="426" w:right="120" w:firstLine="2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 случаях, предусмотренных вышеуказанным абзацем п.3.2. нас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тоящего Соглашения, Получающая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торона обязана предварительно до раскрытия Конфиденциальной информации уведомить Передающую 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торону о наступлении соответствующего события, с которым связана необходимость раскрытия Конфиденциальной информации, а при невозможности направления предварительного уведомления - незамедлитель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но после раскрытия. Получающая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торона обязуется обеспечить раскрытие только той части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76877E2C" w14:textId="77777777" w:rsidR="005F1D19" w:rsidRPr="00B65589" w:rsidRDefault="005F1D19" w:rsidP="005F1D19">
      <w:pPr>
        <w:spacing w:after="0" w:line="274" w:lineRule="exact"/>
        <w:ind w:left="120" w:right="1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005412" w14:textId="77777777" w:rsidR="005F1D19" w:rsidRPr="00B65589" w:rsidRDefault="005F1D19" w:rsidP="005F1D19">
      <w:pPr>
        <w:shd w:val="clear" w:color="auto" w:fill="D9D9D9" w:themeFill="background1" w:themeFillShade="D9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63"/>
      <w:r w:rsidRPr="00B65589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СТАТЬЯ 4. ОТВЕТСТВЕННОСТЬ СТОРОН</w:t>
      </w:r>
      <w:bookmarkEnd w:id="2"/>
    </w:p>
    <w:p w14:paraId="72A61A91" w14:textId="77777777" w:rsidR="005F1D19" w:rsidRPr="00B65589" w:rsidRDefault="005F1D19" w:rsidP="004B4370">
      <w:pPr>
        <w:numPr>
          <w:ilvl w:val="0"/>
          <w:numId w:val="2"/>
        </w:numPr>
        <w:tabs>
          <w:tab w:val="left" w:pos="426"/>
          <w:tab w:val="left" w:pos="1078"/>
        </w:tabs>
        <w:spacing w:after="0" w:line="230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Получающая 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торона несет ответственность </w:t>
      </w:r>
      <w:proofErr w:type="gramStart"/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за</w:t>
      </w:r>
      <w:proofErr w:type="gramEnd"/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:</w:t>
      </w:r>
    </w:p>
    <w:p w14:paraId="69561952" w14:textId="77777777" w:rsidR="005F1D19" w:rsidRPr="00B65589" w:rsidRDefault="004B4370" w:rsidP="004F22C9">
      <w:pPr>
        <w:tabs>
          <w:tab w:val="left" w:pos="709"/>
          <w:tab w:val="left" w:pos="907"/>
        </w:tabs>
        <w:spacing w:after="0" w:line="269" w:lineRule="exact"/>
        <w:ind w:left="426" w:right="120" w:hanging="426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а)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ab/>
        <w:t>допущенное умышленно либо по неосторожности разглашение или использование конфиденциальной информации;</w:t>
      </w:r>
    </w:p>
    <w:p w14:paraId="27164751" w14:textId="77777777" w:rsidR="005F1D19" w:rsidRPr="00B65589" w:rsidRDefault="004B4370" w:rsidP="004F22C9">
      <w:pPr>
        <w:tabs>
          <w:tab w:val="left" w:pos="709"/>
          <w:tab w:val="left" w:pos="926"/>
        </w:tabs>
        <w:spacing w:after="0" w:line="274" w:lineRule="exact"/>
        <w:ind w:left="426" w:right="120" w:hanging="426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lastRenderedPageBreak/>
        <w:tab/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б)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ab/>
        <w:t>неумышленное разглашение или использование конфиденциальной информации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,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если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после обнаружения неумышленного разглашения или использования этой информации она не пытается прекратить ее неумышленное разглашение или использование;</w:t>
      </w:r>
    </w:p>
    <w:p w14:paraId="1CBAB0D1" w14:textId="77777777" w:rsidR="005F1D19" w:rsidRPr="00B65589" w:rsidRDefault="004B4370" w:rsidP="004F22C9">
      <w:pPr>
        <w:tabs>
          <w:tab w:val="left" w:pos="709"/>
          <w:tab w:val="left" w:pos="1003"/>
        </w:tabs>
        <w:spacing w:after="0" w:line="274" w:lineRule="exact"/>
        <w:ind w:left="426" w:right="120" w:hanging="426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в)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несанкционированное Передающей С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тороной разглашение или использование конфиденциальной информации работниками или лицами, которые работ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ают или работали на Получающую С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торону (взаимодействовали с ней) по найму либо иным основаниям.</w:t>
      </w:r>
    </w:p>
    <w:p w14:paraId="411DF2DB" w14:textId="77777777" w:rsidR="005F1D19" w:rsidRPr="00B65589" w:rsidRDefault="005F1D19" w:rsidP="004B4370">
      <w:pPr>
        <w:numPr>
          <w:ilvl w:val="3"/>
          <w:numId w:val="2"/>
        </w:numPr>
        <w:tabs>
          <w:tab w:val="left" w:pos="426"/>
        </w:tabs>
        <w:spacing w:after="0" w:line="274" w:lineRule="exact"/>
        <w:ind w:left="426" w:righ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Вся информация, выдаваемая 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Передающей Стороной Получающей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тороне в какой-либо форме согласно Соглашению, будет и останется исключител</w:t>
      </w:r>
      <w:r w:rsidR="00024F24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ьной собственностью Передающей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тороны, и данные и любые их копии должны неме</w:t>
      </w:r>
      <w:r w:rsidR="00024F24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дленно возвращаться Передающей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тороне по письменному требованию или уничтож</w:t>
      </w:r>
      <w:r w:rsidR="000213DF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аться по усмотрению Передающей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тороны.</w:t>
      </w:r>
    </w:p>
    <w:p w14:paraId="34FA867D" w14:textId="681C0693" w:rsidR="005F1D19" w:rsidRPr="00B65589" w:rsidRDefault="005F1D19" w:rsidP="004B4370">
      <w:pPr>
        <w:numPr>
          <w:ilvl w:val="0"/>
          <w:numId w:val="2"/>
        </w:numPr>
        <w:tabs>
          <w:tab w:val="left" w:pos="426"/>
          <w:tab w:val="left" w:pos="1205"/>
        </w:tabs>
        <w:spacing w:after="0" w:line="254" w:lineRule="exact"/>
        <w:ind w:left="426" w:right="120" w:hanging="426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В случае если в результате нарушения Получающей Стороной условий Соглашения Передающей Стороне будут причинен реальный ущерб, Получающая Сторона обязуется возместить </w:t>
      </w:r>
      <w:r w:rsidR="0023632B">
        <w:rPr>
          <w:rFonts w:ascii="Times New Roman" w:eastAsia="Times New Roman" w:hAnsi="Times New Roman" w:cs="Times New Roman"/>
          <w:color w:val="000000"/>
          <w:lang w:val="ru" w:eastAsia="ru-RU"/>
        </w:rPr>
        <w:t>его</w:t>
      </w:r>
      <w:r w:rsidR="0023632B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 соответствии с действующим законодательством Российской Федерации в полном объеме.</w:t>
      </w:r>
    </w:p>
    <w:p w14:paraId="0A063577" w14:textId="77777777" w:rsidR="00024F24" w:rsidRPr="00B65589" w:rsidRDefault="005F1D19" w:rsidP="004B4370">
      <w:pPr>
        <w:numPr>
          <w:ilvl w:val="0"/>
          <w:numId w:val="2"/>
        </w:numPr>
        <w:tabs>
          <w:tab w:val="left" w:pos="426"/>
          <w:tab w:val="left" w:pos="1282"/>
        </w:tabs>
        <w:spacing w:after="0" w:line="259" w:lineRule="exact"/>
        <w:ind w:left="426" w:right="120" w:hanging="426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 случа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е установления вины Получающей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тороны в разглашении конфиденциальной информации Передающая 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торона 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вправе потребовать от Получающей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тороны 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уплаты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штраф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а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в </w:t>
      </w:r>
      <w:r w:rsidR="00024F24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следующем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размере</w:t>
      </w:r>
      <w:r w:rsidR="00024F24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в зависимости от категории раскрытой конфиденциальной информации:</w:t>
      </w:r>
    </w:p>
    <w:p w14:paraId="2B3DD7B8" w14:textId="77777777" w:rsidR="005F1D19" w:rsidRPr="00B65589" w:rsidRDefault="00024F24" w:rsidP="00024F24">
      <w:pPr>
        <w:tabs>
          <w:tab w:val="left" w:pos="426"/>
          <w:tab w:val="left" w:pos="1282"/>
        </w:tabs>
        <w:spacing w:after="0" w:line="259" w:lineRule="exact"/>
        <w:ind w:left="426" w:righ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4.3.1.За раскрытие конфиденциальной информации, относящейся к производственно-хозяйственной деятельности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Передающей Стороны – в размере  5 000 000,00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(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пяти миллионов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) рублей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;</w:t>
      </w:r>
    </w:p>
    <w:p w14:paraId="7E897E3D" w14:textId="77777777" w:rsidR="00024F24" w:rsidRPr="00B65589" w:rsidRDefault="00024F24" w:rsidP="00024F24">
      <w:pPr>
        <w:tabs>
          <w:tab w:val="left" w:pos="426"/>
          <w:tab w:val="left" w:pos="1282"/>
        </w:tabs>
        <w:spacing w:after="0" w:line="259" w:lineRule="exact"/>
        <w:ind w:left="426" w:righ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4.3.2. За раскрытие конфиденциальной информации, содержащей информацию по концепции стратегического развития, тактическим планам, деловым переговорам, </w:t>
      </w:r>
      <w:proofErr w:type="gramStart"/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бизнес-планированию</w:t>
      </w:r>
      <w:proofErr w:type="gramEnd"/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="00B705B8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Передающей Стороны – в размере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3 000 000,00 (трех миллионов) рублей;</w:t>
      </w:r>
    </w:p>
    <w:p w14:paraId="7BBCE68A" w14:textId="77777777" w:rsidR="00024F24" w:rsidRPr="00B65589" w:rsidRDefault="00024F24" w:rsidP="00024F24">
      <w:pPr>
        <w:tabs>
          <w:tab w:val="left" w:pos="426"/>
          <w:tab w:val="left" w:pos="1282"/>
        </w:tabs>
        <w:spacing w:after="0" w:line="259" w:lineRule="exact"/>
        <w:ind w:left="426" w:righ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4.3.3. За раскрытие иной конфиденциальной информации Передающей Стороны – в размере  1 000 000,00 (одного миллиона) рублей.</w:t>
      </w:r>
    </w:p>
    <w:p w14:paraId="18E52A0E" w14:textId="77777777" w:rsidR="005F1D19" w:rsidRPr="00B65589" w:rsidRDefault="000213DF" w:rsidP="004B4370">
      <w:pPr>
        <w:numPr>
          <w:ilvl w:val="0"/>
          <w:numId w:val="2"/>
        </w:numPr>
        <w:tabs>
          <w:tab w:val="left" w:pos="426"/>
          <w:tab w:val="left" w:pos="1118"/>
        </w:tabs>
        <w:spacing w:after="0" w:line="259" w:lineRule="exact"/>
        <w:ind w:left="567" w:right="120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 </w:t>
      </w:r>
      <w:r w:rsidR="00B846CF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Ни одна из С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 не будет разглашать факт существования Соглашения без пр</w:t>
      </w:r>
      <w:r w:rsidR="00B846CF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едварительного согласия другой С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тороны.</w:t>
      </w:r>
    </w:p>
    <w:p w14:paraId="2A8B208C" w14:textId="77777777" w:rsidR="005F1D19" w:rsidRPr="00B65589" w:rsidRDefault="005F1D19" w:rsidP="004B4370">
      <w:pPr>
        <w:tabs>
          <w:tab w:val="left" w:pos="426"/>
        </w:tabs>
        <w:spacing w:after="0" w:line="259" w:lineRule="exact"/>
        <w:ind w:left="567" w:right="60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4.6. </w:t>
      </w:r>
      <w:r w:rsidR="000213DF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="000213DF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Если третья сторона совершит юридическое действие, направленное на раскрытие какой-либо конфиденциальной информации, Получающая </w:t>
      </w:r>
      <w:r w:rsidR="00B846CF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торона </w:t>
      </w:r>
      <w:r w:rsidR="00B846CF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немедленно уведомит Передающую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торону и обеспечит ей помощь, </w:t>
      </w:r>
      <w:r w:rsidR="00B846CF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которая потребуется Передающей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тороне для предотвращения разглашения.</w:t>
      </w:r>
    </w:p>
    <w:p w14:paraId="366C5CF2" w14:textId="77777777" w:rsidR="005F1D19" w:rsidRPr="00B65589" w:rsidRDefault="005F1D19" w:rsidP="004B4370">
      <w:pPr>
        <w:spacing w:after="0" w:line="259" w:lineRule="exact"/>
        <w:ind w:right="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3691B1" w14:textId="77777777" w:rsidR="005F1D19" w:rsidRPr="00B65589" w:rsidRDefault="005F1D19" w:rsidP="005F1D19">
      <w:pPr>
        <w:shd w:val="clear" w:color="auto" w:fill="D9D9D9" w:themeFill="background1" w:themeFillShade="D9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3" w:name="bookmark64"/>
      <w:r w:rsidRPr="00B65589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СТАТЬЯ 5. РАЗРЕШЕНИЕ СПОРОВ</w:t>
      </w:r>
      <w:bookmarkEnd w:id="3"/>
    </w:p>
    <w:p w14:paraId="26803514" w14:textId="77777777" w:rsidR="005F1D19" w:rsidRPr="00B65589" w:rsidRDefault="005F1D19" w:rsidP="005F1D19">
      <w:pPr>
        <w:spacing w:after="0" w:line="230" w:lineRule="exact"/>
        <w:ind w:left="178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F810AD2" w14:textId="77777777" w:rsidR="00B846CF" w:rsidRPr="00B65589" w:rsidRDefault="00B846CF" w:rsidP="00B846CF">
      <w:pPr>
        <w:pStyle w:val="aa"/>
        <w:tabs>
          <w:tab w:val="left" w:pos="-180"/>
        </w:tabs>
        <w:ind w:left="360"/>
        <w:rPr>
          <w:szCs w:val="22"/>
        </w:rPr>
      </w:pPr>
      <w:r w:rsidRPr="00B65589">
        <w:rPr>
          <w:szCs w:val="22"/>
        </w:rPr>
        <w:t xml:space="preserve">5.1.Все споры и разногласия, возникающие в связи с заключением, действием, исполнением, изменением или прекращением настоящего </w:t>
      </w:r>
      <w:r w:rsidR="009F7F80" w:rsidRPr="00B65589">
        <w:rPr>
          <w:szCs w:val="22"/>
        </w:rPr>
        <w:t>Соглашения</w:t>
      </w:r>
      <w:r w:rsidRPr="00B65589">
        <w:rPr>
          <w:szCs w:val="22"/>
        </w:rPr>
        <w:t xml:space="preserve">, а также касающиеся его нарушения или действительности, Стороны будут разрешать путём проведения переговоров, которые могут проводиться, в том числе, путем отправления писем по почте, электронной почте, обмена факсимильными сообщениями. </w:t>
      </w:r>
    </w:p>
    <w:p w14:paraId="3488E9DD" w14:textId="77777777" w:rsidR="00B846CF" w:rsidRPr="00B65589" w:rsidRDefault="00B846CF" w:rsidP="00B846CF">
      <w:pPr>
        <w:pStyle w:val="aa"/>
        <w:tabs>
          <w:tab w:val="left" w:pos="-180"/>
        </w:tabs>
        <w:ind w:left="360"/>
        <w:rPr>
          <w:szCs w:val="22"/>
        </w:rPr>
      </w:pPr>
      <w:r w:rsidRPr="00B65589">
        <w:rPr>
          <w:szCs w:val="22"/>
        </w:rPr>
        <w:t>5.2.</w:t>
      </w:r>
      <w:r w:rsidRPr="00B65589">
        <w:rPr>
          <w:szCs w:val="22"/>
        </w:rPr>
        <w:tab/>
        <w:t>Если Стороны не придут к соглашению путем переговоров в течение 10(Десяти) рабочих дней, все споры рассматриваются в претензионном порядке. Срок рассмотрения претензии – 1</w:t>
      </w:r>
      <w:r w:rsidR="00B705B8">
        <w:rPr>
          <w:szCs w:val="22"/>
        </w:rPr>
        <w:t>5 (Пятнадцать) календарных дней</w:t>
      </w:r>
      <w:r w:rsidRPr="00B65589">
        <w:rPr>
          <w:szCs w:val="22"/>
        </w:rPr>
        <w:t xml:space="preserve"> </w:t>
      </w:r>
      <w:proofErr w:type="gramStart"/>
      <w:r w:rsidRPr="00B65589">
        <w:rPr>
          <w:szCs w:val="22"/>
        </w:rPr>
        <w:t>с даты получения</w:t>
      </w:r>
      <w:proofErr w:type="gramEnd"/>
      <w:r w:rsidRPr="00B65589">
        <w:rPr>
          <w:szCs w:val="22"/>
        </w:rPr>
        <w:t xml:space="preserve"> претензии.</w:t>
      </w:r>
    </w:p>
    <w:p w14:paraId="03809962" w14:textId="77777777" w:rsidR="00B846CF" w:rsidRPr="00B65589" w:rsidRDefault="00B846CF" w:rsidP="00B846CF">
      <w:pPr>
        <w:pStyle w:val="aa"/>
        <w:tabs>
          <w:tab w:val="left" w:pos="-180"/>
        </w:tabs>
        <w:rPr>
          <w:szCs w:val="22"/>
        </w:rPr>
      </w:pPr>
      <w:r w:rsidRPr="00B65589">
        <w:rPr>
          <w:szCs w:val="22"/>
        </w:rPr>
        <w:t>5.3.</w:t>
      </w:r>
      <w:r w:rsidRPr="00B65589">
        <w:rPr>
          <w:szCs w:val="22"/>
        </w:rPr>
        <w:tab/>
        <w:t xml:space="preserve"> В </w:t>
      </w:r>
      <w:proofErr w:type="gramStart"/>
      <w:r w:rsidRPr="00B65589">
        <w:rPr>
          <w:szCs w:val="22"/>
        </w:rPr>
        <w:t>случае</w:t>
      </w:r>
      <w:proofErr w:type="gramEnd"/>
      <w:r w:rsidRPr="00B65589">
        <w:rPr>
          <w:szCs w:val="22"/>
        </w:rPr>
        <w:t>, ес</w:t>
      </w:r>
      <w:r w:rsidR="00B705B8">
        <w:rPr>
          <w:szCs w:val="22"/>
        </w:rPr>
        <w:t xml:space="preserve">ли в течение 30(Тридцати) дней </w:t>
      </w:r>
      <w:r w:rsidRPr="00B65589">
        <w:rPr>
          <w:szCs w:val="22"/>
        </w:rPr>
        <w:t>споры</w:t>
      </w:r>
      <w:r w:rsidR="00B705B8">
        <w:rPr>
          <w:szCs w:val="22"/>
        </w:rPr>
        <w:t xml:space="preserve"> не урегулированы </w:t>
      </w:r>
      <w:r w:rsidRPr="00B65589">
        <w:rPr>
          <w:szCs w:val="22"/>
        </w:rPr>
        <w:t>Сторонами с помощью переговоров и в претензионном порядке, то они перед</w:t>
      </w:r>
      <w:r w:rsidR="00B705B8">
        <w:rPr>
          <w:szCs w:val="22"/>
        </w:rPr>
        <w:t>аются заинтересованной Стороной</w:t>
      </w:r>
      <w:r w:rsidRPr="00B65589">
        <w:rPr>
          <w:szCs w:val="22"/>
        </w:rPr>
        <w:t xml:space="preserve"> в Арбитражный суд г. Москвы.</w:t>
      </w:r>
    </w:p>
    <w:p w14:paraId="7788ECC3" w14:textId="77777777" w:rsidR="005F1D19" w:rsidRPr="00B65589" w:rsidRDefault="005F1D19" w:rsidP="005F1D19">
      <w:pPr>
        <w:spacing w:after="0" w:line="278" w:lineRule="exact"/>
        <w:ind w:left="120" w:right="6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EFDC77" w14:textId="77777777" w:rsidR="005F1D19" w:rsidRPr="00B65589" w:rsidRDefault="005F1D19" w:rsidP="005F1D19">
      <w:pPr>
        <w:shd w:val="clear" w:color="auto" w:fill="D9D9D9" w:themeFill="background1" w:themeFillShade="D9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4" w:name="bookmark65"/>
      <w:r w:rsidRPr="00B65589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 xml:space="preserve">СТАТЬЯ 6. </w:t>
      </w:r>
      <w:bookmarkEnd w:id="4"/>
      <w:r w:rsidR="00942488" w:rsidRPr="00B65589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ЗАКЛЮЧИТЕЛЬНЫЕ ПОЛОЖЕНИЯ</w:t>
      </w:r>
    </w:p>
    <w:p w14:paraId="3EE9A32A" w14:textId="77777777" w:rsidR="005F1D19" w:rsidRPr="00B65589" w:rsidRDefault="005F1D19" w:rsidP="005F1D19">
      <w:pPr>
        <w:spacing w:after="0" w:line="230" w:lineRule="exact"/>
        <w:ind w:left="31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425453F" w14:textId="77777777" w:rsidR="00825BDF" w:rsidRPr="00B65589" w:rsidRDefault="00825BDF" w:rsidP="00825BDF">
      <w:pPr>
        <w:pStyle w:val="aa"/>
        <w:numPr>
          <w:ilvl w:val="0"/>
          <w:numId w:val="3"/>
        </w:numPr>
        <w:rPr>
          <w:szCs w:val="22"/>
        </w:rPr>
      </w:pPr>
      <w:r w:rsidRPr="00B65589">
        <w:rPr>
          <w:szCs w:val="22"/>
        </w:rPr>
        <w:t xml:space="preserve">Все изменения и дополнения к настоящему Соглашению имеют силу, только если они согласованы Сторонами, совершены в письменной форме и подписаны уполномоченными представителями Сторон. </w:t>
      </w:r>
    </w:p>
    <w:p w14:paraId="44DE4433" w14:textId="77777777" w:rsidR="00825BDF" w:rsidRPr="00B65589" w:rsidRDefault="00825BDF" w:rsidP="00825BDF">
      <w:pPr>
        <w:pStyle w:val="aa"/>
        <w:numPr>
          <w:ilvl w:val="0"/>
          <w:numId w:val="3"/>
        </w:numPr>
        <w:rPr>
          <w:szCs w:val="22"/>
        </w:rPr>
      </w:pPr>
      <w:r w:rsidRPr="00B65589">
        <w:rPr>
          <w:szCs w:val="22"/>
        </w:rPr>
        <w:t>Одностороннее изменение условий Договора или односторонний отказ от его исполнения не допускаются, за исключением случаев, предусмотренных действующим законодательством РФ.</w:t>
      </w:r>
    </w:p>
    <w:p w14:paraId="1DEB28DA" w14:textId="77777777" w:rsidR="00825BDF" w:rsidRPr="00B65589" w:rsidRDefault="00825BDF" w:rsidP="00825BDF">
      <w:pPr>
        <w:pStyle w:val="aa"/>
        <w:numPr>
          <w:ilvl w:val="0"/>
          <w:numId w:val="3"/>
        </w:numPr>
        <w:rPr>
          <w:szCs w:val="22"/>
        </w:rPr>
      </w:pPr>
      <w:r w:rsidRPr="00B65589">
        <w:rPr>
          <w:szCs w:val="22"/>
        </w:rPr>
        <w:lastRenderedPageBreak/>
        <w:t>Ни одна из Сторон не вправе передавать свои права и обязанности по Соглашению третьим лицам без письменного на то согласия другой Стороны.</w:t>
      </w:r>
    </w:p>
    <w:p w14:paraId="618B023E" w14:textId="77777777" w:rsidR="00825BDF" w:rsidRPr="00B65589" w:rsidRDefault="00825BDF" w:rsidP="00825BDF">
      <w:pPr>
        <w:pStyle w:val="aa"/>
        <w:numPr>
          <w:ilvl w:val="0"/>
          <w:numId w:val="3"/>
        </w:numPr>
        <w:rPr>
          <w:szCs w:val="22"/>
        </w:rPr>
      </w:pPr>
      <w:r w:rsidRPr="00B65589">
        <w:rPr>
          <w:szCs w:val="22"/>
        </w:rPr>
        <w:t>После вступления Договора в силу все предшествующие переговоры и переписка по нему теряют силу.</w:t>
      </w:r>
    </w:p>
    <w:p w14:paraId="2CE1F691" w14:textId="77777777" w:rsidR="00825BDF" w:rsidRPr="00B65589" w:rsidRDefault="00825BDF" w:rsidP="00825BDF">
      <w:pPr>
        <w:pStyle w:val="aa"/>
        <w:numPr>
          <w:ilvl w:val="0"/>
          <w:numId w:val="3"/>
        </w:numPr>
        <w:rPr>
          <w:szCs w:val="22"/>
        </w:rPr>
      </w:pPr>
      <w:r w:rsidRPr="00B65589">
        <w:rPr>
          <w:szCs w:val="22"/>
        </w:rPr>
        <w:t>По всем вопросам, не урегулированным Договором, Стороны будут руководствоваться действующим законодательством РФ.</w:t>
      </w:r>
    </w:p>
    <w:p w14:paraId="73BCDDAF" w14:textId="77777777" w:rsidR="00825BDF" w:rsidRPr="00B65589" w:rsidRDefault="00825BDF" w:rsidP="00825BDF">
      <w:pPr>
        <w:pStyle w:val="aa"/>
        <w:numPr>
          <w:ilvl w:val="0"/>
          <w:numId w:val="3"/>
        </w:numPr>
        <w:rPr>
          <w:szCs w:val="22"/>
        </w:rPr>
      </w:pPr>
      <w:r w:rsidRPr="00B65589">
        <w:rPr>
          <w:szCs w:val="22"/>
        </w:rPr>
        <w:t>Соглашение составлено и подписано в двух экземплярах по одному для каждой из Сторон, причём оба экземпляра обладают одинаковой юридической силой.</w:t>
      </w:r>
    </w:p>
    <w:p w14:paraId="2F916794" w14:textId="55C91663" w:rsidR="00825BDF" w:rsidRPr="00B65589" w:rsidRDefault="00825BDF" w:rsidP="00ED78B3">
      <w:pPr>
        <w:pStyle w:val="ac"/>
        <w:numPr>
          <w:ilvl w:val="1"/>
          <w:numId w:val="4"/>
        </w:numPr>
        <w:tabs>
          <w:tab w:val="left" w:pos="1118"/>
        </w:tabs>
        <w:spacing w:after="0" w:line="278" w:lineRule="exact"/>
        <w:ind w:right="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Настоящее Соглашение вступает в силу с момента </w:t>
      </w:r>
      <w:r w:rsidR="0023632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его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подписания </w:t>
      </w:r>
      <w:r w:rsidR="0023632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Сторонами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и действует в течение 3 (трех) лет.</w:t>
      </w:r>
    </w:p>
    <w:p w14:paraId="783F6CE8" w14:textId="77777777" w:rsidR="005F1D19" w:rsidRPr="00B65589" w:rsidRDefault="005F1D19" w:rsidP="005F1D19">
      <w:pPr>
        <w:shd w:val="clear" w:color="auto" w:fill="D9D9D9" w:themeFill="background1" w:themeFillShade="D9"/>
        <w:spacing w:after="238" w:line="230" w:lineRule="exact"/>
        <w:ind w:firstLine="310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bookmarkStart w:id="5" w:name="bookmark66"/>
      <w:r w:rsidRPr="00B65589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7.АДРЕСА И ПОДПИСИ СТОРОН: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AF36A7" w:rsidRPr="00AF36A7" w14:paraId="1829037D" w14:textId="77777777" w:rsidTr="00AF36A7">
        <w:trPr>
          <w:trHeight w:val="3456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14:paraId="3441FFCF" w14:textId="77777777" w:rsidR="00AF36A7" w:rsidRPr="00B65589" w:rsidRDefault="00AF36A7" w:rsidP="00AF36A7">
            <w:pPr>
              <w:tabs>
                <w:tab w:val="left" w:pos="0"/>
                <w:tab w:val="left" w:pos="4893"/>
                <w:tab w:val="left" w:pos="9679"/>
              </w:tabs>
              <w:spacing w:after="0" w:line="240" w:lineRule="auto"/>
              <w:ind w:right="-5"/>
              <w:rPr>
                <w:rFonts w:ascii="Times New Roman" w:hAnsi="Times New Roman" w:cs="Times New Roman"/>
                <w:b/>
                <w:bCs/>
              </w:rPr>
            </w:pPr>
          </w:p>
          <w:p w14:paraId="62FF8808" w14:textId="77777777" w:rsidR="00AF36A7" w:rsidRPr="00B65589" w:rsidRDefault="00AF36A7" w:rsidP="00AF36A7">
            <w:pPr>
              <w:tabs>
                <w:tab w:val="left" w:pos="0"/>
                <w:tab w:val="left" w:pos="4893"/>
                <w:tab w:val="left" w:pos="9679"/>
              </w:tabs>
              <w:spacing w:after="0" w:line="240" w:lineRule="auto"/>
              <w:ind w:right="-5"/>
              <w:rPr>
                <w:rFonts w:ascii="Times New Roman" w:hAnsi="Times New Roman" w:cs="Times New Roman"/>
                <w:b/>
                <w:szCs w:val="20"/>
              </w:rPr>
            </w:pPr>
            <w:r w:rsidRPr="00B65589">
              <w:rPr>
                <w:rFonts w:ascii="Times New Roman" w:hAnsi="Times New Roman" w:cs="Times New Roman"/>
                <w:b/>
                <w:bCs/>
              </w:rPr>
              <w:t>Сторона 1:</w:t>
            </w:r>
          </w:p>
          <w:p w14:paraId="001280F6" w14:textId="784376AA" w:rsidR="00296610" w:rsidRDefault="00296610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EA1FFA" w14:textId="77777777" w:rsidR="00B705B8" w:rsidRDefault="00B705B8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A0C7E2" w14:textId="77777777" w:rsidR="00EF3B8A" w:rsidRDefault="00296610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14:paraId="10D9A605" w14:textId="098E714D" w:rsidR="00296610" w:rsidRDefault="00296610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</w:p>
          <w:p w14:paraId="08C2DA06" w14:textId="389D4EDF" w:rsidR="00C841A9" w:rsidRDefault="00AF36A7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89">
              <w:rPr>
                <w:rFonts w:ascii="Times New Roman" w:hAnsi="Times New Roman" w:cs="Times New Roman"/>
              </w:rPr>
              <w:t>ОГРН</w:t>
            </w:r>
            <w:r w:rsidR="00C841A9">
              <w:rPr>
                <w:rFonts w:ascii="Times New Roman" w:hAnsi="Times New Roman" w:cs="Times New Roman"/>
              </w:rPr>
              <w:t xml:space="preserve">, </w:t>
            </w:r>
          </w:p>
          <w:p w14:paraId="78A3FE5A" w14:textId="77777777" w:rsidR="00EF3B8A" w:rsidRDefault="00AF36A7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C38">
              <w:rPr>
                <w:rFonts w:ascii="Times New Roman" w:hAnsi="Times New Roman" w:cs="Times New Roman"/>
              </w:rPr>
              <w:t>ОКПО</w:t>
            </w:r>
          </w:p>
          <w:p w14:paraId="3632C13E" w14:textId="2F3406AA" w:rsidR="00AF36A7" w:rsidRPr="004E2C38" w:rsidRDefault="00AF36A7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C38">
              <w:rPr>
                <w:rFonts w:ascii="Times New Roman" w:hAnsi="Times New Roman" w:cs="Times New Roman"/>
              </w:rPr>
              <w:t xml:space="preserve">ОКВЭД </w:t>
            </w:r>
          </w:p>
          <w:p w14:paraId="542C2FAE" w14:textId="77777777" w:rsidR="00296610" w:rsidRPr="004E2C38" w:rsidRDefault="00296610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2DFCFA" w14:textId="77777777" w:rsidR="00942CAD" w:rsidRPr="004E2C38" w:rsidRDefault="00942CAD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C38">
              <w:rPr>
                <w:rFonts w:ascii="Times New Roman" w:hAnsi="Times New Roman" w:cs="Times New Roman"/>
              </w:rPr>
              <w:t>Местонахождение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36A7" w:rsidRPr="00B65589">
              <w:rPr>
                <w:rFonts w:ascii="Times New Roman" w:hAnsi="Times New Roman" w:cs="Times New Roman"/>
              </w:rPr>
              <w:t>(в соответствии с учредительными документами):</w:t>
            </w:r>
            <w:r w:rsidR="00AF36A7" w:rsidRPr="004E2C38">
              <w:rPr>
                <w:rFonts w:ascii="Times New Roman" w:hAnsi="Times New Roman" w:cs="Times New Roman"/>
              </w:rPr>
              <w:t xml:space="preserve"> </w:t>
            </w:r>
          </w:p>
          <w:p w14:paraId="3F683A90" w14:textId="77777777" w:rsidR="00B705B8" w:rsidRDefault="00B705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9B8B8B" w14:textId="77777777" w:rsidR="00942CAD" w:rsidRPr="004E2C38" w:rsidRDefault="00942CAD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C38">
              <w:rPr>
                <w:rFonts w:ascii="Times New Roman" w:hAnsi="Times New Roman" w:cs="Times New Roman"/>
              </w:rPr>
              <w:t>Почтовый адрес</w:t>
            </w:r>
            <w:r w:rsidR="00AF36A7" w:rsidRPr="004E2C38">
              <w:rPr>
                <w:rFonts w:ascii="Times New Roman" w:hAnsi="Times New Roman" w:cs="Times New Roman"/>
              </w:rPr>
              <w:t xml:space="preserve">: </w:t>
            </w:r>
          </w:p>
          <w:p w14:paraId="7370D5DF" w14:textId="77777777" w:rsidR="00B705B8" w:rsidRDefault="00B705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C9D32F" w14:textId="5B75D8C1" w:rsidR="00AF36A7" w:rsidRPr="00296EFF" w:rsidRDefault="00AF36A7" w:rsidP="004E2C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E2C38">
              <w:rPr>
                <w:rFonts w:ascii="Times New Roman" w:hAnsi="Times New Roman" w:cs="Times New Roman"/>
              </w:rPr>
              <w:t>Тел</w:t>
            </w:r>
            <w:r w:rsidRPr="00296EF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3BB77FA0" w14:textId="53095867" w:rsidR="00AF36A7" w:rsidRPr="00B705B8" w:rsidRDefault="00AF36A7" w:rsidP="00AF36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05B8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09A7F6E5" w14:textId="77777777" w:rsidR="00296610" w:rsidRPr="00B705B8" w:rsidRDefault="00296610" w:rsidP="00AF36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BB75389" w14:textId="77777777" w:rsidR="00AF36A7" w:rsidRPr="004E2C38" w:rsidRDefault="00AF36A7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C38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130C65EB" w14:textId="28913DAA" w:rsidR="00AF36A7" w:rsidRPr="004E2C38" w:rsidRDefault="00AF36A7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E2C38">
              <w:rPr>
                <w:rFonts w:ascii="Times New Roman" w:hAnsi="Times New Roman" w:cs="Times New Roman"/>
              </w:rPr>
              <w:t>р</w:t>
            </w:r>
            <w:proofErr w:type="gramEnd"/>
            <w:r w:rsidRPr="004E2C38">
              <w:rPr>
                <w:rFonts w:ascii="Times New Roman" w:hAnsi="Times New Roman" w:cs="Times New Roman"/>
              </w:rPr>
              <w:t xml:space="preserve">/с </w:t>
            </w:r>
          </w:p>
          <w:p w14:paraId="129177FC" w14:textId="3A18A8F1" w:rsidR="00AF36A7" w:rsidRPr="004E2C38" w:rsidRDefault="00C841A9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C38">
              <w:rPr>
                <w:rFonts w:ascii="Times New Roman" w:hAnsi="Times New Roman" w:cs="Times New Roman"/>
              </w:rPr>
              <w:t xml:space="preserve">к/с </w:t>
            </w:r>
          </w:p>
          <w:p w14:paraId="71B4B8C3" w14:textId="5F160828" w:rsidR="007364B6" w:rsidRDefault="00AF36A7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C38">
              <w:rPr>
                <w:rFonts w:ascii="Times New Roman" w:hAnsi="Times New Roman" w:cs="Times New Roman"/>
              </w:rPr>
              <w:t xml:space="preserve">БИК </w:t>
            </w:r>
          </w:p>
          <w:p w14:paraId="3D211636" w14:textId="77777777" w:rsidR="00B705B8" w:rsidRDefault="00B705B8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5DFBBF" w14:textId="77777777" w:rsidR="00B705B8" w:rsidRDefault="00B705B8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8F97F7" w14:textId="77777777" w:rsidR="006564C7" w:rsidRDefault="006564C7" w:rsidP="0065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68B223" w14:textId="77777777" w:rsidR="004A3174" w:rsidRDefault="004A3174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86D8BC" w14:textId="77777777" w:rsidR="004E2C38" w:rsidRDefault="004E2C38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356CFA" w14:textId="126E0048" w:rsidR="00AF36A7" w:rsidRPr="00B65589" w:rsidRDefault="00AF36A7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89">
              <w:rPr>
                <w:rFonts w:ascii="Times New Roman" w:hAnsi="Times New Roman" w:cs="Times New Roman"/>
              </w:rPr>
              <w:t>________________</w:t>
            </w:r>
            <w:r w:rsidR="007364B6">
              <w:rPr>
                <w:rFonts w:ascii="Times New Roman" w:hAnsi="Times New Roman" w:cs="Times New Roman"/>
              </w:rPr>
              <w:t xml:space="preserve">               </w:t>
            </w:r>
            <w:r w:rsidRPr="00B65589">
              <w:rPr>
                <w:rFonts w:ascii="Times New Roman" w:hAnsi="Times New Roman" w:cs="Times New Roman"/>
              </w:rPr>
              <w:t>/</w:t>
            </w:r>
            <w:r w:rsidR="00B705B8">
              <w:rPr>
                <w:rFonts w:ascii="Times New Roman" w:hAnsi="Times New Roman" w:cs="Times New Roman"/>
              </w:rPr>
              <w:t xml:space="preserve"> </w:t>
            </w:r>
            <w:r w:rsidR="00EF3B8A">
              <w:rPr>
                <w:rFonts w:ascii="Times New Roman" w:hAnsi="Times New Roman" w:cs="Times New Roman"/>
                <w:u w:val="single"/>
              </w:rPr>
              <w:t>_____________</w:t>
            </w:r>
            <w:bookmarkStart w:id="6" w:name="_GoBack"/>
            <w:bookmarkEnd w:id="6"/>
            <w:r w:rsidR="004A3174" w:rsidRPr="00B65589">
              <w:rPr>
                <w:rFonts w:ascii="Times New Roman" w:hAnsi="Times New Roman" w:cs="Times New Roman"/>
              </w:rPr>
              <w:t xml:space="preserve"> </w:t>
            </w:r>
            <w:r w:rsidR="00B705B8">
              <w:rPr>
                <w:rFonts w:ascii="Times New Roman" w:hAnsi="Times New Roman" w:cs="Times New Roman"/>
              </w:rPr>
              <w:t xml:space="preserve"> </w:t>
            </w:r>
            <w:r w:rsidRPr="00B65589">
              <w:rPr>
                <w:rFonts w:ascii="Times New Roman" w:hAnsi="Times New Roman" w:cs="Times New Roman"/>
              </w:rPr>
              <w:t>/</w:t>
            </w:r>
          </w:p>
          <w:p w14:paraId="15A29401" w14:textId="77777777" w:rsidR="00AF36A7" w:rsidRPr="00B65589" w:rsidRDefault="00AF36A7" w:rsidP="00AF36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B65589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           (подпись)                                             (расшифровка подписи)</w:t>
            </w:r>
          </w:p>
          <w:p w14:paraId="1914B465" w14:textId="77777777" w:rsidR="007364B6" w:rsidRDefault="007364B6" w:rsidP="00AF36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vertAlign w:val="subscript"/>
              </w:rPr>
            </w:pPr>
          </w:p>
          <w:p w14:paraId="4A594BDA" w14:textId="77777777" w:rsidR="007364B6" w:rsidRDefault="007364B6" w:rsidP="00AF36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vertAlign w:val="subscript"/>
              </w:rPr>
            </w:pPr>
          </w:p>
          <w:p w14:paraId="5EBFB6C5" w14:textId="77777777" w:rsidR="00AF36A7" w:rsidRPr="00B65589" w:rsidRDefault="00AF36A7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89">
              <w:rPr>
                <w:rFonts w:ascii="Times New Roman" w:hAnsi="Times New Roman" w:cs="Times New Roman"/>
              </w:rPr>
              <w:t>М.П.</w:t>
            </w:r>
          </w:p>
          <w:p w14:paraId="7BD395D4" w14:textId="77777777" w:rsidR="00AF36A7" w:rsidRPr="00B65589" w:rsidRDefault="00AF36A7" w:rsidP="00AF36A7">
            <w:pPr>
              <w:tabs>
                <w:tab w:val="left" w:pos="0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14:paraId="7F27E64A" w14:textId="77777777" w:rsidR="00AF36A7" w:rsidRPr="00B65589" w:rsidRDefault="00AF36A7" w:rsidP="00AF36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8BAA3E3" w14:textId="77777777" w:rsidR="00AF36A7" w:rsidRPr="00B65589" w:rsidRDefault="00AF36A7" w:rsidP="00AF36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589">
              <w:rPr>
                <w:rFonts w:ascii="Times New Roman" w:hAnsi="Times New Roman" w:cs="Times New Roman"/>
                <w:b/>
              </w:rPr>
              <w:t>Сторона 2:</w:t>
            </w:r>
          </w:p>
          <w:p w14:paraId="498933D1" w14:textId="77777777" w:rsidR="00C841A9" w:rsidRPr="00EF3B8A" w:rsidRDefault="00C841A9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DCE647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7B0929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1B3BCA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D1A2AE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5AAF13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B38C8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BE1212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C805F8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99D53B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9625FA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3BD718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75D15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7AAC4C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30A5E5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590434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0319B5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FDEDED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9D6748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8FE1E3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D9AC29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AE93E9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6D2485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A5DFAC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95B89C" w14:textId="77777777" w:rsidR="004E2C38" w:rsidRPr="004E2C38" w:rsidRDefault="004E2C3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D810CA" w14:textId="50A832F3" w:rsidR="00AF36A7" w:rsidRPr="00C841A9" w:rsidRDefault="002227E1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               </w:t>
            </w:r>
            <w:r w:rsidR="00C841A9">
              <w:rPr>
                <w:rFonts w:ascii="Times New Roman" w:hAnsi="Times New Roman" w:cs="Times New Roman"/>
              </w:rPr>
              <w:t>/</w:t>
            </w:r>
            <w:r w:rsidR="00C841A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D16B8" w:rsidRPr="00EF3B8A">
              <w:rPr>
                <w:rFonts w:ascii="Times New Roman" w:hAnsi="Times New Roman" w:cs="Times New Roman"/>
                <w:spacing w:val="-2"/>
                <w:u w:val="single"/>
              </w:rPr>
              <w:t>____________</w:t>
            </w:r>
            <w:r w:rsidR="006564C7" w:rsidRPr="006564C7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="00C841A9">
              <w:rPr>
                <w:rFonts w:ascii="Times New Roman" w:hAnsi="Times New Roman" w:cs="Times New Roman"/>
              </w:rPr>
              <w:t>/</w:t>
            </w:r>
          </w:p>
          <w:p w14:paraId="0508E03D" w14:textId="77777777" w:rsidR="00AF36A7" w:rsidRPr="00B65589" w:rsidRDefault="00D94800" w:rsidP="00AF36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             </w:t>
            </w:r>
            <w:r w:rsidR="00AF36A7" w:rsidRPr="00B65589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(подпись)             </w:t>
            </w:r>
            <w:r w:rsidR="002227E1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                     </w:t>
            </w:r>
            <w:r w:rsidR="00AF36A7" w:rsidRPr="00B65589">
              <w:rPr>
                <w:rFonts w:ascii="Times New Roman" w:hAnsi="Times New Roman" w:cs="Times New Roman"/>
                <w:b/>
                <w:i/>
                <w:vertAlign w:val="subscript"/>
              </w:rPr>
              <w:t>(расшифровка подписи)</w:t>
            </w:r>
          </w:p>
          <w:p w14:paraId="408F493F" w14:textId="77777777" w:rsidR="00D94800" w:rsidRDefault="00D94800" w:rsidP="00AF36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vertAlign w:val="subscript"/>
              </w:rPr>
            </w:pPr>
          </w:p>
          <w:p w14:paraId="53F9BB7F" w14:textId="77777777" w:rsidR="00D94800" w:rsidRDefault="00D94800" w:rsidP="00AF36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vertAlign w:val="subscript"/>
              </w:rPr>
            </w:pPr>
          </w:p>
          <w:p w14:paraId="2E9AC729" w14:textId="77777777" w:rsidR="00AF36A7" w:rsidRPr="00AF36A7" w:rsidRDefault="00AF36A7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89">
              <w:rPr>
                <w:rFonts w:ascii="Times New Roman" w:hAnsi="Times New Roman" w:cs="Times New Roman"/>
              </w:rPr>
              <w:t>М.П.</w:t>
            </w:r>
          </w:p>
          <w:p w14:paraId="02D74970" w14:textId="77777777" w:rsidR="00AF36A7" w:rsidRPr="00AF36A7" w:rsidRDefault="00AF36A7" w:rsidP="00AF3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87795EB" w14:textId="77777777" w:rsidR="00000BFF" w:rsidRPr="005F1D19" w:rsidRDefault="00000BFF">
      <w:pPr>
        <w:rPr>
          <w:rFonts w:ascii="Times New Roman" w:hAnsi="Times New Roman" w:cs="Times New Roman"/>
        </w:rPr>
      </w:pPr>
    </w:p>
    <w:sectPr w:rsidR="00000BFF" w:rsidRPr="005F1D19" w:rsidSect="00942CAD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314014" w15:done="0"/>
  <w15:commentEx w15:paraId="4C17714B" w15:done="0"/>
  <w15:commentEx w15:paraId="0DE5E3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F7C00" w14:textId="77777777" w:rsidR="00955742" w:rsidRDefault="00955742" w:rsidP="00AF36A7">
      <w:pPr>
        <w:spacing w:after="0" w:line="240" w:lineRule="auto"/>
      </w:pPr>
      <w:r>
        <w:separator/>
      </w:r>
    </w:p>
  </w:endnote>
  <w:endnote w:type="continuationSeparator" w:id="0">
    <w:p w14:paraId="4C08E70C" w14:textId="77777777" w:rsidR="00955742" w:rsidRDefault="00955742" w:rsidP="00AF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4A07B" w14:textId="77777777" w:rsidR="00B705B8" w:rsidRDefault="00B705B8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F36A7">
      <w:rPr>
        <w:rFonts w:ascii="Times New Roman" w:eastAsiaTheme="majorEastAsia" w:hAnsi="Times New Roman" w:cs="Times New Roman"/>
      </w:rPr>
      <w:t xml:space="preserve">Передающая </w:t>
    </w:r>
    <w:proofErr w:type="gramStart"/>
    <w:r w:rsidRPr="00AF36A7">
      <w:rPr>
        <w:rFonts w:ascii="Times New Roman" w:eastAsiaTheme="majorEastAsia" w:hAnsi="Times New Roman" w:cs="Times New Roman"/>
      </w:rPr>
      <w:t>Сторона</w:t>
    </w:r>
    <w:proofErr w:type="gramEnd"/>
    <w:r w:rsidRPr="00AF36A7">
      <w:rPr>
        <w:rFonts w:ascii="Times New Roman" w:eastAsiaTheme="majorEastAsia" w:hAnsi="Times New Roman" w:cs="Times New Roman"/>
      </w:rPr>
      <w:t>________________</w:t>
    </w:r>
    <w:r>
      <w:rPr>
        <w:rFonts w:asciiTheme="majorHAnsi" w:eastAsiaTheme="majorEastAsia" w:hAnsiTheme="majorHAnsi" w:cstheme="majorBidi"/>
      </w:rPr>
      <w:t xml:space="preserve">                     Получающая Сторона_______________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F3B8A" w:rsidRPr="00EF3B8A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581D7AE1" w14:textId="77777777" w:rsidR="00B705B8" w:rsidRDefault="00B705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5EE55" w14:textId="77777777" w:rsidR="00955742" w:rsidRDefault="00955742" w:rsidP="00AF36A7">
      <w:pPr>
        <w:spacing w:after="0" w:line="240" w:lineRule="auto"/>
      </w:pPr>
      <w:r>
        <w:separator/>
      </w:r>
    </w:p>
  </w:footnote>
  <w:footnote w:type="continuationSeparator" w:id="0">
    <w:p w14:paraId="32D14000" w14:textId="77777777" w:rsidR="00955742" w:rsidRDefault="00955742" w:rsidP="00AF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297"/>
    <w:multiLevelType w:val="multilevel"/>
    <w:tmpl w:val="090A35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8D7F7E"/>
    <w:multiLevelType w:val="multilevel"/>
    <w:tmpl w:val="AD10D53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861601"/>
    <w:multiLevelType w:val="multilevel"/>
    <w:tmpl w:val="B2F4BA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F20274"/>
    <w:multiLevelType w:val="multilevel"/>
    <w:tmpl w:val="BA2A94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mikova Yana, BAZION">
    <w15:presenceInfo w15:providerId="AD" w15:userId="S-1-5-21-476179845-1298532566-3777039185-2845"/>
  </w15:person>
  <w15:person w15:author="Polunin Maxim, BAZION">
    <w15:presenceInfo w15:providerId="AD" w15:userId="S-1-5-21-476179845-1298532566-3777039185-18213"/>
  </w15:person>
  <w15:person w15:author="Guseinov Ilya, AXIOMATICA">
    <w15:presenceInfo w15:providerId="AD" w15:userId="S-1-5-21-476179845-1298532566-3777039185-1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19"/>
    <w:rsid w:val="00000BFF"/>
    <w:rsid w:val="000055A1"/>
    <w:rsid w:val="00006544"/>
    <w:rsid w:val="0001430E"/>
    <w:rsid w:val="0001587B"/>
    <w:rsid w:val="000213DF"/>
    <w:rsid w:val="00024F24"/>
    <w:rsid w:val="00041176"/>
    <w:rsid w:val="00045177"/>
    <w:rsid w:val="00050BE9"/>
    <w:rsid w:val="00077120"/>
    <w:rsid w:val="00093A95"/>
    <w:rsid w:val="000A16DF"/>
    <w:rsid w:val="000C0AC4"/>
    <w:rsid w:val="000E61DF"/>
    <w:rsid w:val="001229BD"/>
    <w:rsid w:val="00125E49"/>
    <w:rsid w:val="0013361D"/>
    <w:rsid w:val="001344B4"/>
    <w:rsid w:val="00141013"/>
    <w:rsid w:val="0014308D"/>
    <w:rsid w:val="00147676"/>
    <w:rsid w:val="00150A20"/>
    <w:rsid w:val="0017426C"/>
    <w:rsid w:val="00175082"/>
    <w:rsid w:val="001A3D4C"/>
    <w:rsid w:val="001B40A1"/>
    <w:rsid w:val="002213CC"/>
    <w:rsid w:val="00221DCB"/>
    <w:rsid w:val="002227E1"/>
    <w:rsid w:val="00235ECE"/>
    <w:rsid w:val="0023632B"/>
    <w:rsid w:val="00241A4F"/>
    <w:rsid w:val="00264FC6"/>
    <w:rsid w:val="00280B28"/>
    <w:rsid w:val="00282EFB"/>
    <w:rsid w:val="00294DC2"/>
    <w:rsid w:val="00296610"/>
    <w:rsid w:val="00296EFF"/>
    <w:rsid w:val="002A4F14"/>
    <w:rsid w:val="002F70A2"/>
    <w:rsid w:val="0031002A"/>
    <w:rsid w:val="00321887"/>
    <w:rsid w:val="003259C8"/>
    <w:rsid w:val="00325AFD"/>
    <w:rsid w:val="0033236F"/>
    <w:rsid w:val="00356235"/>
    <w:rsid w:val="003715B2"/>
    <w:rsid w:val="003A78AC"/>
    <w:rsid w:val="003B5CEF"/>
    <w:rsid w:val="003C4BEE"/>
    <w:rsid w:val="003E169C"/>
    <w:rsid w:val="003E59B1"/>
    <w:rsid w:val="00421DE8"/>
    <w:rsid w:val="00431D38"/>
    <w:rsid w:val="0043532F"/>
    <w:rsid w:val="00441001"/>
    <w:rsid w:val="00444F6A"/>
    <w:rsid w:val="0044667C"/>
    <w:rsid w:val="00450CA4"/>
    <w:rsid w:val="00453CBF"/>
    <w:rsid w:val="00464496"/>
    <w:rsid w:val="00466A2D"/>
    <w:rsid w:val="004778EE"/>
    <w:rsid w:val="00481EA9"/>
    <w:rsid w:val="004938CE"/>
    <w:rsid w:val="00493FA6"/>
    <w:rsid w:val="004A3174"/>
    <w:rsid w:val="004B2E9D"/>
    <w:rsid w:val="004B4370"/>
    <w:rsid w:val="004E2C38"/>
    <w:rsid w:val="004E40D3"/>
    <w:rsid w:val="004E4D7E"/>
    <w:rsid w:val="004F22C9"/>
    <w:rsid w:val="004F3E03"/>
    <w:rsid w:val="00530E26"/>
    <w:rsid w:val="00546969"/>
    <w:rsid w:val="005A185B"/>
    <w:rsid w:val="005B06C7"/>
    <w:rsid w:val="005B4540"/>
    <w:rsid w:val="005D6F4C"/>
    <w:rsid w:val="005E6D90"/>
    <w:rsid w:val="005F1D19"/>
    <w:rsid w:val="0060127A"/>
    <w:rsid w:val="00602F14"/>
    <w:rsid w:val="00610178"/>
    <w:rsid w:val="00614AD0"/>
    <w:rsid w:val="0061771A"/>
    <w:rsid w:val="0062768A"/>
    <w:rsid w:val="006276CA"/>
    <w:rsid w:val="00643421"/>
    <w:rsid w:val="006564C7"/>
    <w:rsid w:val="00665FB8"/>
    <w:rsid w:val="00667A62"/>
    <w:rsid w:val="00671903"/>
    <w:rsid w:val="006C5322"/>
    <w:rsid w:val="00711769"/>
    <w:rsid w:val="00736151"/>
    <w:rsid w:val="007364B6"/>
    <w:rsid w:val="00742660"/>
    <w:rsid w:val="007A1C52"/>
    <w:rsid w:val="007A76DC"/>
    <w:rsid w:val="007B7E4E"/>
    <w:rsid w:val="007E18E2"/>
    <w:rsid w:val="007F591F"/>
    <w:rsid w:val="00825BDF"/>
    <w:rsid w:val="008339F6"/>
    <w:rsid w:val="00841386"/>
    <w:rsid w:val="00893093"/>
    <w:rsid w:val="008A7E18"/>
    <w:rsid w:val="00906BF3"/>
    <w:rsid w:val="00907917"/>
    <w:rsid w:val="00912FD5"/>
    <w:rsid w:val="00925DDC"/>
    <w:rsid w:val="00942488"/>
    <w:rsid w:val="00942CAD"/>
    <w:rsid w:val="00955742"/>
    <w:rsid w:val="009602A7"/>
    <w:rsid w:val="009749A9"/>
    <w:rsid w:val="00977FBB"/>
    <w:rsid w:val="00996350"/>
    <w:rsid w:val="009D082C"/>
    <w:rsid w:val="009D58EB"/>
    <w:rsid w:val="009E09BA"/>
    <w:rsid w:val="009F7F80"/>
    <w:rsid w:val="00A6789B"/>
    <w:rsid w:val="00A80A79"/>
    <w:rsid w:val="00A91C7E"/>
    <w:rsid w:val="00AA15F5"/>
    <w:rsid w:val="00AF1454"/>
    <w:rsid w:val="00AF157B"/>
    <w:rsid w:val="00AF2E3B"/>
    <w:rsid w:val="00AF36A7"/>
    <w:rsid w:val="00AF4085"/>
    <w:rsid w:val="00B145DF"/>
    <w:rsid w:val="00B3661B"/>
    <w:rsid w:val="00B44CBC"/>
    <w:rsid w:val="00B461AD"/>
    <w:rsid w:val="00B65589"/>
    <w:rsid w:val="00B705B8"/>
    <w:rsid w:val="00B71CCF"/>
    <w:rsid w:val="00B74279"/>
    <w:rsid w:val="00B846CF"/>
    <w:rsid w:val="00B8522B"/>
    <w:rsid w:val="00BD01F3"/>
    <w:rsid w:val="00C25E6A"/>
    <w:rsid w:val="00C36787"/>
    <w:rsid w:val="00C44DC4"/>
    <w:rsid w:val="00C74664"/>
    <w:rsid w:val="00C841A9"/>
    <w:rsid w:val="00C9466D"/>
    <w:rsid w:val="00C94C44"/>
    <w:rsid w:val="00C9571A"/>
    <w:rsid w:val="00CB5083"/>
    <w:rsid w:val="00CD1A12"/>
    <w:rsid w:val="00CE54A8"/>
    <w:rsid w:val="00D32228"/>
    <w:rsid w:val="00D32CC2"/>
    <w:rsid w:val="00D352EB"/>
    <w:rsid w:val="00D37D78"/>
    <w:rsid w:val="00D42172"/>
    <w:rsid w:val="00D45363"/>
    <w:rsid w:val="00D73BA1"/>
    <w:rsid w:val="00D835D2"/>
    <w:rsid w:val="00D92F5A"/>
    <w:rsid w:val="00D94800"/>
    <w:rsid w:val="00DA13F3"/>
    <w:rsid w:val="00DA51BC"/>
    <w:rsid w:val="00DB3BFE"/>
    <w:rsid w:val="00DB3F1F"/>
    <w:rsid w:val="00DD16B8"/>
    <w:rsid w:val="00DD7CEF"/>
    <w:rsid w:val="00DF17B9"/>
    <w:rsid w:val="00DF56BA"/>
    <w:rsid w:val="00DF7CBB"/>
    <w:rsid w:val="00E01377"/>
    <w:rsid w:val="00E20D6C"/>
    <w:rsid w:val="00E25465"/>
    <w:rsid w:val="00E3172A"/>
    <w:rsid w:val="00E54319"/>
    <w:rsid w:val="00E6541E"/>
    <w:rsid w:val="00E76E85"/>
    <w:rsid w:val="00E95E7A"/>
    <w:rsid w:val="00EA7BA0"/>
    <w:rsid w:val="00ED08A9"/>
    <w:rsid w:val="00ED78B3"/>
    <w:rsid w:val="00EF3B81"/>
    <w:rsid w:val="00EF3B8A"/>
    <w:rsid w:val="00F23883"/>
    <w:rsid w:val="00F54030"/>
    <w:rsid w:val="00F73B4E"/>
    <w:rsid w:val="00F82E16"/>
    <w:rsid w:val="00FA0716"/>
    <w:rsid w:val="00FE04B9"/>
    <w:rsid w:val="00FE0DC7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6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36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6A7"/>
  </w:style>
  <w:style w:type="paragraph" w:styleId="a6">
    <w:name w:val="footer"/>
    <w:basedOn w:val="a"/>
    <w:link w:val="a7"/>
    <w:uiPriority w:val="99"/>
    <w:unhideWhenUsed/>
    <w:rsid w:val="00AF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6A7"/>
  </w:style>
  <w:style w:type="paragraph" w:styleId="a8">
    <w:name w:val="Balloon Text"/>
    <w:basedOn w:val="a"/>
    <w:link w:val="a9"/>
    <w:uiPriority w:val="99"/>
    <w:semiHidden/>
    <w:unhideWhenUsed/>
    <w:rsid w:val="00AF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A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B846CF"/>
    <w:pPr>
      <w:spacing w:after="0" w:line="240" w:lineRule="auto"/>
      <w:ind w:left="390" w:hanging="39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846CF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ED78B3"/>
    <w:pPr>
      <w:ind w:left="720"/>
      <w:contextualSpacing/>
    </w:pPr>
  </w:style>
  <w:style w:type="paragraph" w:customStyle="1" w:styleId="ConsTitle">
    <w:name w:val="ConsTitle"/>
    <w:basedOn w:val="a"/>
    <w:rsid w:val="00C841A9"/>
    <w:pPr>
      <w:snapToGri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45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45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45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45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45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A91C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36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6A7"/>
  </w:style>
  <w:style w:type="paragraph" w:styleId="a6">
    <w:name w:val="footer"/>
    <w:basedOn w:val="a"/>
    <w:link w:val="a7"/>
    <w:uiPriority w:val="99"/>
    <w:unhideWhenUsed/>
    <w:rsid w:val="00AF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6A7"/>
  </w:style>
  <w:style w:type="paragraph" w:styleId="a8">
    <w:name w:val="Balloon Text"/>
    <w:basedOn w:val="a"/>
    <w:link w:val="a9"/>
    <w:uiPriority w:val="99"/>
    <w:semiHidden/>
    <w:unhideWhenUsed/>
    <w:rsid w:val="00AF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A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B846CF"/>
    <w:pPr>
      <w:spacing w:after="0" w:line="240" w:lineRule="auto"/>
      <w:ind w:left="390" w:hanging="39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846CF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ED78B3"/>
    <w:pPr>
      <w:ind w:left="720"/>
      <w:contextualSpacing/>
    </w:pPr>
  </w:style>
  <w:style w:type="paragraph" w:customStyle="1" w:styleId="ConsTitle">
    <w:name w:val="ConsTitle"/>
    <w:basedOn w:val="a"/>
    <w:rsid w:val="00C841A9"/>
    <w:pPr>
      <w:snapToGri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45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45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45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45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45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A91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Коренчук Илья Евгеньевич</dc:creator>
  <cp:keywords/>
  <cp:lastModifiedBy>Мыцык С.В.</cp:lastModifiedBy>
  <cp:revision>11</cp:revision>
  <cp:lastPrinted>2014-08-20T11:08:00Z</cp:lastPrinted>
  <dcterms:created xsi:type="dcterms:W3CDTF">2015-02-12T09:49:00Z</dcterms:created>
  <dcterms:modified xsi:type="dcterms:W3CDTF">2015-09-22T14:46:00Z</dcterms:modified>
</cp:coreProperties>
</file>